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4E9" w:rsidRDefault="007911E8">
      <w:r>
        <w:rPr>
          <w:noProof/>
          <w:lang w:eastAsia="ru-RU"/>
        </w:rPr>
        <w:drawing>
          <wp:inline distT="0" distB="0" distL="0" distR="0">
            <wp:extent cx="9251950" cy="6730938"/>
            <wp:effectExtent l="0" t="0" r="6350" b="0"/>
            <wp:docPr id="1" name="Рисунок 1" descr="C:\Users\User\Desktop\КТП физическая культура\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 физическая культура\6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73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11E8" w:rsidRPr="00024905" w:rsidRDefault="007911E8" w:rsidP="007911E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905">
        <w:rPr>
          <w:rFonts w:ascii="Times New Roman" w:hAnsi="Times New Roman" w:cs="Times New Roman"/>
          <w:b/>
          <w:sz w:val="24"/>
          <w:szCs w:val="24"/>
        </w:rPr>
        <w:lastRenderedPageBreak/>
        <w:t>Примерное календарно-тематическое планирование</w:t>
      </w:r>
    </w:p>
    <w:p w:rsidR="007911E8" w:rsidRPr="00692573" w:rsidRDefault="007911E8" w:rsidP="00791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Календарно-тематическое планирование разработано в соответствии с рабочей программой учебного предмета «Физическая культура»</w:t>
      </w:r>
    </w:p>
    <w:p w:rsidR="007911E8" w:rsidRDefault="007911E8" w:rsidP="00791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92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5-9 классы. На основании учебного 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ана «МБОУ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Ялкынская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ООШ» на 2020-2021</w:t>
      </w:r>
      <w:r w:rsidRPr="00692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учебный год на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зучение физической культуры  </w:t>
      </w:r>
    </w:p>
    <w:p w:rsidR="007911E8" w:rsidRPr="00692573" w:rsidRDefault="007911E8" w:rsidP="007911E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6 </w:t>
      </w:r>
      <w:r w:rsidRPr="0069257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классе отводится 3 часа в неделю.  </w:t>
      </w:r>
      <w:r w:rsidRPr="00692573">
        <w:rPr>
          <w:rFonts w:ascii="Times New Roman" w:eastAsia="Calibri" w:hAnsi="Times New Roman" w:cs="Times New Roman"/>
          <w:sz w:val="24"/>
          <w:szCs w:val="24"/>
        </w:rPr>
        <w:t xml:space="preserve">УМК (М.Я. </w:t>
      </w:r>
      <w:proofErr w:type="spellStart"/>
      <w:r w:rsidRPr="00692573">
        <w:rPr>
          <w:rFonts w:ascii="Times New Roman" w:eastAsia="Calibri" w:hAnsi="Times New Roman" w:cs="Times New Roman"/>
          <w:sz w:val="24"/>
          <w:szCs w:val="24"/>
        </w:rPr>
        <w:t>Виленский</w:t>
      </w:r>
      <w:proofErr w:type="spellEnd"/>
      <w:r w:rsidRPr="00692573">
        <w:rPr>
          <w:rFonts w:ascii="Times New Roman" w:eastAsia="Calibri" w:hAnsi="Times New Roman" w:cs="Times New Roman"/>
          <w:sz w:val="24"/>
          <w:szCs w:val="24"/>
        </w:rPr>
        <w:t>.,  М.: Просвещение, 2014)</w:t>
      </w:r>
    </w:p>
    <w:tbl>
      <w:tblPr>
        <w:tblpPr w:leftFromText="180" w:rightFromText="180" w:vertAnchor="text" w:horzAnchor="margin" w:tblpY="27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11660"/>
        <w:gridCol w:w="895"/>
        <w:gridCol w:w="686"/>
        <w:gridCol w:w="686"/>
      </w:tblGrid>
      <w:tr w:rsidR="007911E8" w:rsidRPr="007911E8" w:rsidTr="00A72B5D">
        <w:trPr>
          <w:trHeight w:val="14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11E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Кол-во часов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11E8">
              <w:rPr>
                <w:rFonts w:ascii="Times New Roman" w:eastAsia="Calibri" w:hAnsi="Times New Roman" w:cs="Times New Roman"/>
                <w:sz w:val="20"/>
                <w:szCs w:val="20"/>
              </w:rPr>
              <w:t>Дата проведения</w:t>
            </w: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11E8">
              <w:rPr>
                <w:rFonts w:ascii="Times New Roman" w:eastAsia="Calibri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7911E8">
              <w:rPr>
                <w:rFonts w:ascii="Times New Roman" w:eastAsia="Calibri" w:hAnsi="Times New Roman" w:cs="Times New Roman"/>
                <w:sz w:val="20"/>
                <w:szCs w:val="20"/>
              </w:rPr>
              <w:t>факт</w:t>
            </w: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Легкая атлетика (11 ч)</w:t>
            </w:r>
          </w:p>
          <w:p w:rsidR="007911E8" w:rsidRPr="007911E8" w:rsidRDefault="007911E8" w:rsidP="007911E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7911E8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7911E8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40 м</w:t>
              </w:r>
            </w:smartTag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Встречная эстафета. Специальные беговые упражнения; развитие скоростных качеств. Подвижная игра «Бег с флажками». Инструктаж по ТБ. </w:t>
            </w:r>
            <w:r w:rsidRPr="007911E8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История  возникновения и развития  легкой атлетики.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7911E8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(40-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7911E8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50 м</w:t>
              </w:r>
            </w:smartTag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беговые упражнения, развитие скоростных возможностей. Круговая эстафета. </w:t>
            </w:r>
            <w:r w:rsidRPr="007911E8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Миф о зарождении  Олимпийских игр.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7911E8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бег по дистанции, специальные беговые упражнения, раз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витие скоростных возможностей. Встречная эстафета.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двигательные действия?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2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Высокий старт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7911E8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15 м</w:t>
              </w:r>
            </w:smartTag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с ускорением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(50-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911E8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),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можностей. Эстафетный бег. Передача эстафетной палочки.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(комплекс ГТО и его возрастные ступени)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Бег на результат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7911E8">
                <w:rPr>
                  <w:rFonts w:ascii="Times New Roman" w:eastAsia="Calibri" w:hAnsi="Times New Roman" w:cs="Times New Roman"/>
                  <w:i/>
                  <w:iCs/>
                  <w:sz w:val="24"/>
                  <w:szCs w:val="24"/>
                </w:rPr>
                <w:t>60 м</w:t>
              </w:r>
            </w:smartTag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).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 xml:space="preserve">Специальные </w:t>
            </w:r>
            <w:r w:rsidRPr="007911E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беговые</w:t>
            </w:r>
            <w:r w:rsidRPr="007911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t>упражнения, развитие скоростных возможно</w:t>
            </w:r>
            <w:r w:rsidRPr="007911E8">
              <w:rPr>
                <w:rFonts w:ascii="Times New Roman" w:eastAsia="Arial Unicode MS" w:hAnsi="Times New Roman" w:cs="Times New Roman"/>
                <w:spacing w:val="-10"/>
                <w:sz w:val="24"/>
                <w:szCs w:val="24"/>
              </w:rPr>
              <w:softHyphen/>
              <w:t>стей. Бег с различных стартов.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Что такое  физическая нагрузка?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38"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отталкивания в прыжке в длину способом «согнув ноги». Метание малого мяча в горизонтальную цель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1)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911E8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Подвижная игра «Попади в мяч».  Комплексы утренней и дыхательной гимнастики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1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Обучение подбора разбега. Прыжок с 7-9 шагов разбега. Метание малого мяча в вертикальную цель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911E8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 Подвижная игра «Кто дальше бросит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10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Приземление. Метание малого мяча в вертикальную цель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(1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911E8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 ОРУ в движении. Специальные беговые упражнения. Подвижная игра «Метко в цель».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1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17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с 7-9 шагов разбега. Метание малого мяча в горизонтальную цель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(1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х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1)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 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911E8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 ОРУ. Специальные беговые упражнения.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ознакомление с техникой выполнения беговых испытаний.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2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1000- 1500 м. ОРУ.  Подвижные игры «Невод», «Круговая </w:t>
            </w:r>
            <w:r w:rsidRPr="007911E8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эстафета</w:t>
            </w:r>
            <w:r w:rsidRPr="007911E8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 xml:space="preserve">». </w:t>
            </w:r>
            <w:r w:rsidRPr="007911E8">
              <w:rPr>
                <w:rFonts w:ascii="Times New Roman" w:eastAsia="Arial Unicode MS" w:hAnsi="Times New Roman" w:cs="Times New Roman"/>
                <w:i/>
                <w:spacing w:val="-10"/>
                <w:sz w:val="24"/>
                <w:szCs w:val="24"/>
              </w:rPr>
              <w:t>Влияние легкоатлетических упражнений на здоровье.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1000 м на результат. Подвижные игры «Невод», «Круговая </w:t>
            </w:r>
            <w:r w:rsidRPr="007911E8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эстафета</w:t>
            </w:r>
            <w:r w:rsidRPr="007911E8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>».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Исторические сведения о древних олимпийских играх.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2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Волейбол (18 ч)</w:t>
            </w:r>
          </w:p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Эстафета с элементами волейбола. Техника безопасности при игре в волейбол.</w:t>
            </w:r>
            <w:r w:rsidRPr="007911E8">
              <w:rPr>
                <w:rFonts w:ascii="Calibri" w:eastAsia="Calibri" w:hAnsi="Calibri" w:cs="Times New Roman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Стойка игрока. Техническая подготовка. Передвижения в стойке. Передача мяча двумя руками сверху вперед. Подвижная игра «Пасовка волейболистов».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Стойка игрока. Техническая подготовка. Передвижения в стойке. Передача мяча двумя руками сверху над собой и вперед. Встречные эстафеты. Подвижная игра с элементами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в/б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«Летучий мяч».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Стойка игрока. Передвижения в стойке. Передача мяча двумя руками сверху на месте и после передачи вперед. Встречные и линейные •эстафеты. Подвижная игра с элементами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в/б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«Летучий мяч».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Стойка игрока. Передвижения в стойке. Передача мяча двумя руками сверху на месте и после передачи вперед. Встречные и линейные эстафеты с передачами мяча. Подвижные игры с элементами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в/б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на месте и после передачи вперед. Прием мяча снизу двумя руками над собой.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911E8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Передвижения в стойке. Передача мяча двумя руками сверху в парах. 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7911E8">
                <w:rPr>
                  <w:rFonts w:ascii="Times New Roman" w:eastAsia="Calibri" w:hAnsi="Times New Roman" w:cs="Times New Roman"/>
                  <w:sz w:val="24"/>
                  <w:szCs w:val="24"/>
                </w:rPr>
                <w:t>6 м</w:t>
              </w:r>
            </w:smartTag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Прием мяча снизу двумя руками над собой. Эстафеты. Игра в мини-волейбол.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93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через сетку. Прием мяча снизу двумя руками в парах через зону. Нижняя прямая подача мяча. Прямой нападающий удар после подбрасывания мяча партнером.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93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Передача мя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ча сверху двумя руками в парах через сетку. Прием мяча снизу двумя руками в парах. Эстафеты. Нижняя прямая подача мяча в заданную зону. Прямой нападающий удар после подбрасывания мяча партнером.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93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Передача мя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Игра по упрощенным правилам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60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Передача мя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Игра по упрощенным правилам.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93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через сетку. Прием мяча снизу двумя рукам после подачи. Эстафеты. Нижняя прямая подача мяча в заданную зону. Прямой нападающий удар после подбрасывания мяча партнером. Позиционное нападение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(6-0).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3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8" w:lineRule="exact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парах, тройках через сетку. Прием мяча снизу двумя руками после подачи.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8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Передача мяча сверху двумя руками в парах в зоне и через зону. Прием мяча снизу двумя руками после подачи. Эстафеты. Комбинации из разученных элементов в парах. Нижняя прямая подача мяча. Прямой нападающий удар после подбрасывания мяча партнером. Тактика свободного нападения. Игра по упрощенным правилам.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8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Гимнастика</w:t>
            </w:r>
            <w:proofErr w:type="gramStart"/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 </w:t>
            </w:r>
            <w:proofErr w:type="gramEnd"/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 ч)</w:t>
            </w:r>
          </w:p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54" w:lineRule="exact"/>
              <w:ind w:hanging="1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Инструктаж по ТБ.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Физическая культура человека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 Строевой шаг, размыкание и смыкание на мес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те. Комплекс утренней гимнастики. Подъем переворотом в упор. ОРУ на месте без предметов.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Сед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ноги врозь (м.). Вис лежа. Вис присев (д.). Эстафеты.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Строевой шаг, размыкание и смыкание на месте. Комплекс утренней гимнастики.  Подъем переворотом в упор.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Сед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ноги врозь (м.). Вис лежа. Вис присев (д.). Эстафеты. ОРУ на месте без </w:t>
            </w:r>
            <w:r w:rsidRPr="007911E8">
              <w:rPr>
                <w:rFonts w:ascii="Times New Roman" w:eastAsia="Calibri" w:hAnsi="Times New Roman" w:cs="Times New Roman"/>
                <w:bCs/>
                <w:spacing w:val="-10"/>
                <w:sz w:val="24"/>
                <w:szCs w:val="24"/>
              </w:rPr>
              <w:t>предметов</w:t>
            </w:r>
            <w:r w:rsidRPr="007911E8">
              <w:rPr>
                <w:rFonts w:ascii="Times New Roman" w:eastAsia="Calibri" w:hAnsi="Times New Roman" w:cs="Times New Roman"/>
                <w:b/>
                <w:bCs/>
                <w:spacing w:val="-10"/>
                <w:sz w:val="24"/>
                <w:szCs w:val="24"/>
              </w:rPr>
              <w:t>.</w:t>
            </w:r>
            <w:r w:rsidRPr="007911E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Значение гимнастических упражнений для развития силовых способностей.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Строевой шаг, размыкание и смыкание на месте. Подъем переворотом в упор.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Сед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ноги врозь (м.). Вис лежа. Вис присев (д.). Эстафеты. ОРУ с гимнастической палкой.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тест на гибкость.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8" w:lineRule="exact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Строевой шаг, размыкание и смыкание на месте. ОРУ на месте без предметов. Подъем</w:t>
            </w:r>
          </w:p>
          <w:p w:rsidR="007911E8" w:rsidRPr="007911E8" w:rsidRDefault="007911E8" w:rsidP="007911E8">
            <w:pPr>
              <w:spacing w:after="0" w:line="278" w:lineRule="exact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переворотом в упор.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Сед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нога врозь (м.). Вис лежа. Вис присев (д.). ОРУ с гимнастической палкой.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Краткая характеристика видов спорта, входящих в программу Олимпийских игр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Подъем переворотом в упор.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Сед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ноги врозь (м.). Вис лежа. Вис присев (д.).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на технику. Подъем переворотом в упор.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Сед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ноги врозь (м.). Вис лежа. Вис присев (д.). Выполнение подтягивания в висе.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см).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Эстафеты. Упражнения на гимнастической скамейке. ОРУ без предметов. 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Национальная татарская борьба. История возникновения и развития.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Эстафеты с применением национальных игр.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3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8" w:lineRule="exact"/>
              <w:ind w:right="72"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Выдающиеся</w:t>
            </w:r>
            <w:proofErr w:type="gramEnd"/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достижении отечественных спортсменов на Олимпийских играх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Прыжок ноги врозь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см).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без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предмет.  Эстафеты с применением национальных игр.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ind w:right="77"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(козел в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ОРУ с обручем. Эстафеты. Упражнения на гимнастической скамейке. Комплексы упражнений для профилактики нарушений опорно-двигательного аппарата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8" w:lineRule="exact"/>
              <w:ind w:right="1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(козел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в движении. Эстафеты. Выполнение комплекса упражнений с обручем. Упражнения на гимнастической скамейке.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9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ind w:right="72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ноги врозь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(козел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ширину,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высота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100-110 см).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ОРУ с обручем. Эстафеты. Уп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ражнения на гимнастической скамейке.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9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ind w:right="3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прыжка ноги врозь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(на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оценку).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комплекса ОРУ с обручем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(5-6 </w:t>
            </w:r>
            <w:r w:rsidRPr="007911E8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упражнений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).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Физкультминутки и </w:t>
            </w:r>
            <w:proofErr w:type="spellStart"/>
            <w:r w:rsidRPr="007911E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физкультпаузы</w:t>
            </w:r>
            <w:proofErr w:type="spellEnd"/>
            <w:r w:rsidRPr="007911E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в течени</w:t>
            </w:r>
            <w:proofErr w:type="gramStart"/>
            <w:r w:rsidRPr="007911E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</w:t>
            </w:r>
            <w:proofErr w:type="gramEnd"/>
            <w:r w:rsidRPr="007911E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учебных занятий.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Кувырки вперед, назад, стойка на лопатках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-в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ыполнение комбинации. Два кувырка вперед слитно. ОРУ с мячом.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Два кувырка вперед слитно. «Мост» из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стоя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(с помощью).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с мячом. Лазание по канату в три приема.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8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Два кувырка вперед слитно.» «Мост из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стоя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(с помощью).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ОРУ с мячом. Лазание по канату в два приема.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8" w:lineRule="exact"/>
              <w:ind w:right="240"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Два кувырка вперед слитно. «Мост» из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по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ложения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стоя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(с помощью).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Комбинация из разученных приемов. Комбинация ОРУ с мячом. Лазание по канату в два приема.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93" w:lineRule="exact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комбинации из разученных эле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ментов. Выполнение комбинации ОРУ с мячом. Лазание по канату в два приема.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8" w:lineRule="exact"/>
              <w:ind w:right="34"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Выполнение двух кувырков вперед слитно. ОРУ с предметами. Лазание по канату в три приема на расстояние.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4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Лыжная подготовка (18ч)</w:t>
            </w:r>
          </w:p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ТБ на уроках лыжной подготовки. Основные способы передвижения на лыжах.</w:t>
            </w:r>
          </w:p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Организация и проведение самостоятельных занятий по лыжам.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11E8">
              <w:rPr>
                <w:rFonts w:ascii="Calibri" w:eastAsia="Calibri" w:hAnsi="Calibri" w:cs="Times New Roman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Скользящий шаг.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Эстафеты.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6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Попеременный </w:t>
            </w:r>
            <w:proofErr w:type="spell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двухшажный</w:t>
            </w:r>
            <w:proofErr w:type="spell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Одновременный </w:t>
            </w:r>
            <w:proofErr w:type="spell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бесшажный</w:t>
            </w:r>
            <w:proofErr w:type="spell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ход. Подъём «лесенкой» прямо. Спуски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Спуск в основной стойке с переходом в поворот переступанием в движении.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Отталкивание ногой в попеременном </w:t>
            </w:r>
            <w:proofErr w:type="spell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двухшажным</w:t>
            </w:r>
            <w:proofErr w:type="spell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Наклон туловища и движение рук в одновременном </w:t>
            </w:r>
            <w:proofErr w:type="spell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бесшажном</w:t>
            </w:r>
            <w:proofErr w:type="spell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4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Оценка техники выполнения подъёма «лесенкой» прямо.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Оценка  техники выполнения спуска в основной стойке.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лыжные гонки в комплексе ГТО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Движение туловища в одновременном </w:t>
            </w:r>
            <w:proofErr w:type="spell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бесшажном</w:t>
            </w:r>
            <w:proofErr w:type="spell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ходе.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Оценить технику скользящего шага, изменение стоек спуска.</w:t>
            </w:r>
          </w:p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Дистанция 2 и 3 км на результат.  Норматив ГТО.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Коньковый ход без палок. Развития выносливости.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Самоконтроль за изменением частоты сердечных сокращений.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Коньковый ход без палок. Развития выносливости. </w:t>
            </w:r>
          </w:p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6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Коньковый ход без палок. Развития выносливости. Эстафета.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комплекса ОРУ по лыжной подготовке. Соревнования на дистанцию 2 км. – дев., 3км. 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–м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ал. Подведение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итогов проведения урока лыжной подготовки.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74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Плавание (4ч)</w:t>
            </w:r>
          </w:p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ТБ. Освоение техники плавания. Плавания вольный стиль</w:t>
            </w:r>
            <w:proofErr w:type="gramStart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.(</w:t>
            </w:r>
            <w:proofErr w:type="gramEnd"/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Теория)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ВФСК  «Готов к труду и обороне»: плавание в комплексе ГТО.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41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Освоение техники плавания: кроль на груди (теория).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Закаливание организма.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4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Плавание на спине. Кроль на спине. (Теория)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hd w:val="clear" w:color="auto" w:fill="FFFFFF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Плавания вольным стилем.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Основные этапы развития физической культуры в России.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82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Баскетбол (12)</w:t>
            </w: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Стойка и передвижения игрока. Остановка прыжком. Ведение мяча на месте. Ловля мяча двумя руками от груди на месте в парах. Игра в мини-баскетбол. Правила ТБ при  игре  в баскетбол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4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рах с пассивным сопротивлением. Игра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 xml:space="preserve">(2x2,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3 </w:t>
            </w:r>
            <w:proofErr w:type="spellStart"/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хЗ</w:t>
            </w:r>
            <w:proofErr w:type="spellEnd"/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).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Терминология баскетбола.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4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с пассивным сопротивлением. Игра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(2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 2, 3 х 3).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4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двумя руками от груди в парах с пассивным сопротивлением. Игра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(2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 2, 3 х 3).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59" w:lineRule="exact"/>
              <w:ind w:left="-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разной высотой отскока. Бросок мяча одной рукой от плеча в движении после ловли мяча. Передача мяча одной рукой от плеча в парах на месте и в движении. Игра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(2 х 2, 3 х 3).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34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59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Ведение мяча с разной высотой отскока. Бросок мяча одной рукой от плеча в движении после ведения мя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ча. Передача мяча двумя руками от головы в парах. Игра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(2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х</w:t>
            </w:r>
            <w:proofErr w:type="gramStart"/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2</w:t>
            </w:r>
            <w:proofErr w:type="gramEnd"/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,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3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х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3).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Бросок мяча одной рукой от плеча в движении после ведения мя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ча. Передача мяча двумя руками от головы в парах. Позиционное нападение без изменения позиции игроков.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59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Стойки и передвижения игрока. Ведение мяча с изменением направления. Бросок мяча од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ной рукой от плеча в движении после ведения мяча. Передача мяча двумя руками от головы в парах на месте и в движении. Сочетание приемов ведения, остановки, броска. Игра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pacing w:val="30"/>
                <w:sz w:val="24"/>
                <w:szCs w:val="24"/>
              </w:rPr>
              <w:t>(2x2,3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х 3).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8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(5</w:t>
            </w:r>
            <w:proofErr w:type="gramStart"/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0).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8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(5</w:t>
            </w:r>
            <w:proofErr w:type="gramStart"/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0).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правой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(левой)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рукой. Перехват мяча. Бросок одной рукой от плеча после остановки. Пере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 xml:space="preserve">дачи мяча двумя руками от груди в тройках в движении. Позиционное нападение </w:t>
            </w:r>
            <w:r w:rsidRPr="007911E8">
              <w:rPr>
                <w:rFonts w:ascii="Times New Roman" w:eastAsia="Calibri" w:hAnsi="Times New Roman" w:cs="Times New Roman"/>
                <w:i/>
                <w:iCs/>
                <w:spacing w:val="30"/>
                <w:sz w:val="24"/>
                <w:szCs w:val="24"/>
              </w:rPr>
              <w:t>(5</w:t>
            </w:r>
            <w:proofErr w:type="gramStart"/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:</w:t>
            </w:r>
            <w:proofErr w:type="gramEnd"/>
            <w:r w:rsidRPr="007911E8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0).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93" w:lineRule="exact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Стойки и передвижения игрока. Ведение мяча с пассивным сопротивлением защитника. Перехват мяча. Бросок одной рукой от плеча после остановки. Передачи мяча в тройках в движении со сменой места. Позиционное нападение через заслон. </w:t>
            </w:r>
            <w:r w:rsidRPr="007911E8">
              <w:rPr>
                <w:rFonts w:ascii="Calibri" w:eastAsia="Calibri" w:hAnsi="Calibri" w:cs="Times New Roman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Проведение банных процедур.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77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</w:t>
            </w: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Бадминтон (5ч)</w:t>
            </w: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История возникновения бадминтона.</w:t>
            </w:r>
            <w:r w:rsidRPr="007911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ТБ при игре в бадминтон. Стойки и перемещения. Работа кистью.</w:t>
            </w:r>
            <w:r w:rsidRPr="007911E8">
              <w:rPr>
                <w:rFonts w:ascii="Calibri" w:eastAsia="Calibri" w:hAnsi="Calibri" w:cs="Times New Roman"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Защитные свойства организма и профилактика средствами физической культуры.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9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Способами перемещения вперед и назад по площадке. Жонглирование воланом.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Прием и передача открытой и закрытой ракеткой. Плоские удары.</w:t>
            </w:r>
            <w:r w:rsidRPr="007911E8">
              <w:rPr>
                <w:rFonts w:ascii="Calibri" w:eastAsia="Calibri" w:hAnsi="Calibri" w:cs="Times New Roman"/>
              </w:rPr>
              <w:t xml:space="preserve"> 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41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Подачи: длинные и укороченные. </w:t>
            </w:r>
            <w:r w:rsidRPr="007911E8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Влияние занятий ФК на формирование положительных качеств.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4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hd w:val="clear" w:color="auto" w:fill="FFFFFF"/>
              <w:spacing w:after="0" w:line="240" w:lineRule="auto"/>
              <w:ind w:right="29" w:hanging="1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Основные правила игры. Учебная игра.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96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Мини футбол (9ч)</w:t>
            </w:r>
          </w:p>
        </w:tc>
      </w:tr>
      <w:tr w:rsidR="007911E8" w:rsidRPr="007911E8" w:rsidTr="00A72B5D">
        <w:trPr>
          <w:trHeight w:val="24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64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Инструктаж по технике безопасности на уроках футбола. Теоретические сведения. Техническая подготовка. Правила игры в  мини-футбол. Передача мяча. Ведение мяча шагом и бегом. Остановка мяча подошвой..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8" w:lineRule="exact"/>
              <w:ind w:right="43"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Передача мяча. Ведение мяча шагом и бегом. Остановка мяча подошвой. Удары по мячу внешней и внутренней частью стопы. Тактика свободного нападения.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8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Ведение мяча шагом и бегом. Остановка мяча подошвой. Удары по мячу внешней и внутренней частью стопы. Удар по катящемуся мячу. Тактика свободного нападения.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8" w:lineRule="exact"/>
              <w:ind w:firstLine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Тактика свободного нападения.    Учебная игра в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Передача мяча. Ведение мяча. Удар по воротам с места. Пенальти. Тактика свободного нападения.     Учебная игра в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83" w:lineRule="exact"/>
              <w:ind w:right="158"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Передача мяча. Ведение мяча. Удар по воротам с места. Пенальти. Аут. Жонглирование. Тактика свободного нападения.    Учебная игра в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 Тактика свободного нападения. Позиционное нападение. Учебная игра в футбол.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0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74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42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64" w:lineRule="exact"/>
              <w:ind w:hanging="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Техническая подготовка. Ведение мяча. Удар по воротам с места. Пенальти. Аут. Жонглирование. Позиционное нападение.  Тактика свободного нападения.     Учебная игра в футбол.</w:t>
            </w:r>
          </w:p>
        </w:tc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38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Легкая атлетика (10 ч)</w:t>
            </w:r>
          </w:p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8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в равномерном темпе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911E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упражнения.  Инструктаж по ТБ.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2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firstLine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 на результат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7911E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1000 м</w:t>
              </w:r>
            </w:smartTag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ОРУ. Спе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циальные беговые упражнения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</w:t>
            </w:r>
            <w:r w:rsidRPr="007911E8">
              <w:rPr>
                <w:rFonts w:ascii="Calibri" w:eastAsia="Calibri" w:hAnsi="Calibri" w:cs="Times New Roman"/>
                <w:i/>
              </w:rPr>
              <w:t xml:space="preserve">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Основы истории возникновения и развития олимпийского движения.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38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38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7911E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15 м</w:t>
              </w:r>
            </w:smartTag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),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бег с ускорением 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(30-</w:t>
            </w:r>
            <w:smartTag w:uri="urn:schemas-microsoft-com:office:smarttags" w:element="metricconverter">
              <w:smartTagPr>
                <w:attr w:name="ProductID" w:val="40 м"/>
              </w:smartTagPr>
              <w:r w:rsidRPr="007911E8">
                <w:rPr>
                  <w:rFonts w:ascii="Times New Roman" w:eastAsia="Calibri" w:hAnsi="Times New Roman" w:cs="Times New Roman"/>
                  <w:b/>
                  <w:bCs/>
                  <w:i/>
                  <w:iCs/>
                  <w:sz w:val="24"/>
                  <w:szCs w:val="24"/>
                </w:rPr>
                <w:t>40 м</w:t>
              </w:r>
            </w:smartTag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).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Встречная эстафета. Старты из различных исходных положений.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right="24" w:firstLine="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Высокий старт (до 10-15 м), бег с ускорением (50-60 м), бег по дистанции. Специальные беговые упражнения. Встречная эстафета (передача палочки).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Влияние легкоатлетических упражнений на различные системы организма.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(30 м). Специальные беговые упражнения. Развитие скоростных возможностей. ОРУ в движении. Эстафеты по кругу. Передача палочки.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Бег на результат (60 м). Специальные беговые упражнения. Развитие скоростных возможностей. ОРУ в движении. Эстафеты по кругу.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ind w:hanging="1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способом «перешагивание».  ОРУ в движении.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Прыжок в длину с разбега. Прыжок в высоту с 5-7 беговых шагов спосо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бом «перешагивание»</w:t>
            </w:r>
            <w:r w:rsidRPr="007911E8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.  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Метание теннисного мяча на за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данное расстояние. Специальные беговые уп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softHyphen/>
              <w:t>ражнения. ОРУ в движении.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 «Готов к труду и обороне»: метание.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2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Прыжок в длину с разбега. </w:t>
            </w:r>
            <w:r w:rsidRPr="007911E8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ВФСК «Готов к труду и обороне»: прыжки в длину.</w:t>
            </w: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Метание теннисного мяча на дальность. Специальные беговые упражнения. 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11E8" w:rsidRPr="007911E8" w:rsidTr="00A72B5D">
        <w:trPr>
          <w:trHeight w:val="56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Метание мяча дальность и на заданное расстояние. Сдача нормативов ГТО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1E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11E8" w:rsidRPr="007911E8" w:rsidRDefault="007911E8" w:rsidP="007911E8">
            <w:pPr>
              <w:rPr>
                <w:rFonts w:ascii="Calibri" w:eastAsia="Calibri" w:hAnsi="Calibri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11E8" w:rsidRPr="007911E8" w:rsidRDefault="007911E8" w:rsidP="007911E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024905" w:rsidRPr="00024905" w:rsidRDefault="00024905" w:rsidP="007911E8">
      <w:pPr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7911E8" w:rsidRDefault="007911E8" w:rsidP="00024905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024905" w:rsidRPr="00024905" w:rsidRDefault="00024905" w:rsidP="00024905">
      <w:pPr>
        <w:spacing w:before="60" w:line="240" w:lineRule="auto"/>
        <w:ind w:right="944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02490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Лист изменений в календарно - тематическом планировании</w:t>
      </w:r>
      <w:r w:rsidRPr="00024905">
        <w:rPr>
          <w:rFonts w:ascii="Times New Roman" w:eastAsiaTheme="minorEastAsia" w:hAnsi="Times New Roman" w:cs="Times New Roman"/>
          <w:b/>
          <w:color w:val="00B050"/>
          <w:sz w:val="28"/>
          <w:szCs w:val="28"/>
          <w:lang w:eastAsia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8"/>
        <w:gridCol w:w="859"/>
        <w:gridCol w:w="5326"/>
        <w:gridCol w:w="4735"/>
        <w:gridCol w:w="2353"/>
      </w:tblGrid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записи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Изменения,   внесенные в КТП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Причина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49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Согласование с зам. директора по учебной работе</w:t>
            </w:r>
          </w:p>
        </w:tc>
      </w:tr>
      <w:tr w:rsidR="00024905" w:rsidRPr="00024905" w:rsidTr="00981A6E">
        <w:trPr>
          <w:trHeight w:val="749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981A6E">
        <w:trPr>
          <w:trHeight w:val="247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4905" w:rsidRPr="00024905" w:rsidTr="007911E8">
        <w:trPr>
          <w:trHeight w:val="583"/>
          <w:jc w:val="center"/>
        </w:trPr>
        <w:tc>
          <w:tcPr>
            <w:tcW w:w="4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05" w:rsidRPr="00024905" w:rsidRDefault="00024905" w:rsidP="00024905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24905" w:rsidRPr="00024905" w:rsidRDefault="00024905" w:rsidP="00024905">
      <w:pPr>
        <w:spacing w:after="0" w:line="240" w:lineRule="auto"/>
        <w:jc w:val="center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sectPr w:rsidR="00024905" w:rsidRPr="00024905" w:rsidSect="007911E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B934FC4"/>
    <w:multiLevelType w:val="hybridMultilevel"/>
    <w:tmpl w:val="7D84B084"/>
    <w:lvl w:ilvl="0" w:tplc="4178EE56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7124454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0C6D732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2665ACC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DD83B32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02CC26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0AE047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EB92BD70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130671E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F7E0ECF"/>
    <w:multiLevelType w:val="hybridMultilevel"/>
    <w:tmpl w:val="C37CF47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5">
    <w:nsid w:val="539E1F5B"/>
    <w:multiLevelType w:val="hybridMultilevel"/>
    <w:tmpl w:val="40FC5F3C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6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65B"/>
    <w:rsid w:val="00024905"/>
    <w:rsid w:val="00692573"/>
    <w:rsid w:val="0070465B"/>
    <w:rsid w:val="007911E8"/>
    <w:rsid w:val="007C0E25"/>
    <w:rsid w:val="00827CBB"/>
    <w:rsid w:val="009369D2"/>
    <w:rsid w:val="009672BF"/>
    <w:rsid w:val="00A433C2"/>
    <w:rsid w:val="00C743E4"/>
    <w:rsid w:val="00EE4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90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24905"/>
  </w:style>
  <w:style w:type="paragraph" w:styleId="a5">
    <w:name w:val="List Paragraph"/>
    <w:basedOn w:val="a"/>
    <w:link w:val="a6"/>
    <w:uiPriority w:val="99"/>
    <w:qFormat/>
    <w:rsid w:val="00024905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0249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249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024905"/>
    <w:rPr>
      <w:rFonts w:ascii="Calibri" w:eastAsia="Calibri" w:hAnsi="Calibri" w:cs="Times New Roman"/>
    </w:rPr>
  </w:style>
  <w:style w:type="character" w:styleId="a8">
    <w:name w:val="footnote reference"/>
    <w:uiPriority w:val="99"/>
    <w:rsid w:val="00024905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024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024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02490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024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9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4905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24905"/>
  </w:style>
  <w:style w:type="paragraph" w:styleId="a5">
    <w:name w:val="List Paragraph"/>
    <w:basedOn w:val="a"/>
    <w:link w:val="a6"/>
    <w:uiPriority w:val="99"/>
    <w:qFormat/>
    <w:rsid w:val="00024905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 Spacing"/>
    <w:uiPriority w:val="1"/>
    <w:qFormat/>
    <w:rsid w:val="0002490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02490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024905"/>
    <w:rPr>
      <w:rFonts w:ascii="Calibri" w:eastAsia="Calibri" w:hAnsi="Calibri" w:cs="Times New Roman"/>
    </w:rPr>
  </w:style>
  <w:style w:type="character" w:styleId="a8">
    <w:name w:val="footnote reference"/>
    <w:uiPriority w:val="99"/>
    <w:rsid w:val="00024905"/>
    <w:rPr>
      <w:vertAlign w:val="superscript"/>
    </w:rPr>
  </w:style>
  <w:style w:type="paragraph" w:styleId="a9">
    <w:name w:val="footnote text"/>
    <w:aliases w:val="Знак6,F1"/>
    <w:basedOn w:val="a"/>
    <w:link w:val="aa"/>
    <w:uiPriority w:val="99"/>
    <w:rsid w:val="000249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сноски Знак"/>
    <w:aliases w:val="Знак6 Знак,F1 Знак"/>
    <w:basedOn w:val="a0"/>
    <w:link w:val="a9"/>
    <w:uiPriority w:val="99"/>
    <w:rsid w:val="0002490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71">
    <w:name w:val="Font Style71"/>
    <w:rsid w:val="00024905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Default">
    <w:name w:val="Default"/>
    <w:rsid w:val="0002490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36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2836</Words>
  <Characters>16168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Ялкынская</dc:creator>
  <cp:keywords/>
  <dc:description/>
  <cp:lastModifiedBy>User</cp:lastModifiedBy>
  <cp:revision>12</cp:revision>
  <dcterms:created xsi:type="dcterms:W3CDTF">2019-04-03T07:04:00Z</dcterms:created>
  <dcterms:modified xsi:type="dcterms:W3CDTF">2020-11-02T08:51:00Z</dcterms:modified>
</cp:coreProperties>
</file>